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Tour and Guided Experience Waiver and Release</w:t>
      </w:r>
    </w:p>
    <w:p>
      <w:pPr>
        <w:spacing w:after="320"/>
        <w:jc w:val="center"/>
      </w:pPr>
      <w:r>
        <w:rPr>
          <w:rFonts w:ascii="Calibri" w:cs="Calibri" w:eastAsia="Calibri" w:hAnsi="Calibri"/>
          <w:i/>
          <w:iCs/>
          <w:color w:val="555555"/>
          <w:sz w:val="20"/>
          <w:szCs w:val="20"/>
        </w:rPr>
        <w:t xml:space="preserve">Assumption of Risk, Release of Liability and Indemnity Agreement for a Guest on a Guided Tour, Trip or Experience</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"Outfitter"), and the guest named in the signature section below ("I" or "me"). If the guest is under 18, it is also made by the parent or legal guardian who signs. The person who made the reservation cannot sign for other adults in the party.</w:t>
      </w:r>
    </w:p>
    <w:p>
      <w:pPr>
        <w:pStyle w:val="Heading2"/>
        <w:spacing w:after="100" w:before="260"/>
      </w:pPr>
      <w:r>
        <w:rPr>
          <w:rFonts w:ascii="Calibri" w:cs="Calibri" w:eastAsia="Calibri" w:hAnsi="Calibri"/>
          <w:b/>
          <w:bCs/>
          <w:sz w:val="24"/>
          <w:szCs w:val="24"/>
        </w:rPr>
        <w:t xml:space="preserve">1. The Tour</w:t>
      </w:r>
    </w:p>
    <w:p>
      <w:pPr>
        <w:spacing w:after="140"/>
      </w:pPr>
      <w:r>
        <w:rPr>
          <w:rFonts w:ascii="Calibri" w:cs="Calibri" w:eastAsia="Calibri" w:hAnsi="Calibri"/>
          <w:sz w:val="21"/>
          <w:szCs w:val="21"/>
        </w:rPr>
        <w:t xml:space="preserve">I am signing this agreement so that I may take part in the Tour departing from [Departure Point] on [Tour Date] at [Departure Time], expected to last approximately [Duration]. This agreement covers the Tour itself, any briefing, fitting, practice or transfer that forms part of it, any stops along the way, and any rescheduled date if the Tour is moved.</w:t>
      </w:r>
    </w:p>
    <w:p>
      <w:pPr>
        <w:spacing w:after="140"/>
      </w:pPr>
      <w:r>
        <w:rPr>
          <w:rFonts w:ascii="Calibri" w:cs="Calibri" w:eastAsia="Calibri" w:hAnsi="Calibri"/>
          <w:sz w:val="21"/>
          <w:szCs w:val="21"/>
        </w:rPr>
        <w:t xml:space="preserve">I understand that the itinerary, route, duration and stops described in the booking are a plan and not a promise, and that the Outfitter may change, shorten or cancel the Tour before or during the trip because of weather, water, trail or road conditions, wildlife, group ability, injury, mechanical problems or other reasons, in which case my remedy is limited to the Outfitter's published refund policy.</w:t>
      </w:r>
    </w:p>
    <w:p>
      <w:pPr>
        <w:pStyle w:val="Heading2"/>
        <w:spacing w:after="100" w:before="260"/>
      </w:pPr>
      <w:r>
        <w:rPr>
          <w:rFonts w:ascii="Calibri" w:cs="Calibri" w:eastAsia="Calibri" w:hAnsi="Calibri"/>
          <w:b/>
          <w:bCs/>
          <w:sz w:val="24"/>
          <w:szCs w:val="24"/>
        </w:rPr>
        <w:t xml:space="preserve">2. Guide Instructions, Remote Locations and Evacuation</w:t>
      </w:r>
    </w:p>
    <w:p>
      <w:pPr>
        <w:spacing w:after="140"/>
      </w:pPr>
      <w:r>
        <w:rPr>
          <w:rFonts w:ascii="Calibri" w:cs="Calibri" w:eastAsia="Calibri" w:hAnsi="Calibri"/>
          <w:sz w:val="21"/>
          <w:szCs w:val="21"/>
        </w:rPr>
        <w:t xml:space="preserve">I will follow the instructions of the guide at all times, stay with the group unless the guide tells me otherwise, and wear the helmet, life jacket, harness or other safety gear the guide provides. I understand that the guide may refuse to let me start, may turn me or the whole group back, or may end the Tour early if the guide believes that my ability, behavior, equipment, health or the conditions make it unsafe to continue, and that this decision is final and does not entitle me to a refund unless the Outfitter's policy says so.</w:t>
      </w:r>
    </w:p>
    <w:p>
      <w:pPr>
        <w:spacing w:after="140"/>
      </w:pPr>
      <w:r>
        <w:rPr>
          <w:rFonts w:ascii="Calibri" w:cs="Calibri" w:eastAsia="Calibri" w:hAnsi="Calibri"/>
          <w:sz w:val="21"/>
          <w:szCs w:val="21"/>
        </w:rPr>
        <w:t xml:space="preserve">I understand that the Tour may take place in remote or undeveloped areas where mobile phone coverage is limited or absent, where emergency response may take hours, and where evacuation may depend on the guide, other guests, a vehicle, a boat or a helicopter. If I am injured or become ill, I authorize the guide to arrange whatever evacuation the guide considers appropriate, and I agree to pay the full cost of search, rescue, evacuation and medical care, which is not included in the price of the Tour. I confirm that I have told the Outfitter in writing about any condition, injury, medication or limitation, and my swimming ability where relevant, that could affect my safety on the Tour.</w:t>
      </w:r>
    </w:p>
    <w:p>
      <w:pPr>
        <w:pStyle w:val="Heading2"/>
        <w:spacing w:after="100" w:before="260"/>
      </w:pPr>
      <w:r>
        <w:rPr>
          <w:rFonts w:ascii="Calibri" w:cs="Calibri" w:eastAsia="Calibri" w:hAnsi="Calibri"/>
          <w:b/>
          <w:bCs/>
          <w:sz w:val="24"/>
          <w:szCs w:val="24"/>
        </w:rPr>
        <w:t xml:space="preserve">3. Transportation</w:t>
      </w:r>
    </w:p>
    <w:p>
      <w:pPr>
        <w:spacing w:after="140"/>
      </w:pPr>
      <w:r>
        <w:rPr>
          <w:rFonts w:ascii="Calibri" w:cs="Calibri" w:eastAsia="Calibri" w:hAnsi="Calibri"/>
          <w:sz w:val="21"/>
          <w:szCs w:val="21"/>
        </w:rPr>
        <w:t xml:space="preserve">I understand that the Tour may include travel in vehicles, boats or on animals owned or operated by the Outfitter, by a third-party carrier arranged by the Outfitter, or by another guest, over roads, trails or water that may be rough, unpaved or unmarked. I understand that seat belts and other restraints may not be available on all vehicles or vessels, and I agree to remain seated, keep my limbs inside and follow the driver's or captain's instructions.</w:t>
      </w:r>
    </w:p>
    <w:p>
      <w:pPr>
        <w:spacing w:after="140"/>
      </w:pPr>
      <w:r>
        <w:rPr>
          <w:rFonts w:ascii="Calibri" w:cs="Calibri" w:eastAsia="Calibri" w:hAnsi="Calibri"/>
          <w:sz w:val="21"/>
          <w:szCs w:val="21"/>
        </w:rPr>
        <w:t xml:space="preserve">I understand that the Outfitter does not control third-party carriers and is not responsible for their acts, delays or cancellations, and that any transport I arrange myself to reach the Departure Point or to return home is entirely my responsibility. I will arrive at the Departure Point at the time I am given, and I understand that the Tour may leave without me if I am late and that no refund is owed in that case.</w:t>
      </w:r>
    </w:p>
    <w:p>
      <w:pPr>
        <w:pStyle w:val="Heading2"/>
        <w:spacing w:after="100" w:before="260"/>
      </w:pPr>
      <w:r>
        <w:rPr>
          <w:rFonts w:ascii="Calibri" w:cs="Calibri" w:eastAsia="Calibri" w:hAnsi="Calibri"/>
          <w:b/>
          <w:bCs/>
          <w:sz w:val="24"/>
          <w:szCs w:val="24"/>
        </w:rPr>
        <w:t xml:space="preserve">4. Acknowledgment and Assumption of Risk</w:t>
      </w:r>
    </w:p>
    <w:p>
      <w:pPr>
        <w:spacing w:after="140"/>
      </w:pPr>
      <w:r>
        <w:rPr>
          <w:rFonts w:ascii="Calibri" w:cs="Calibri" w:eastAsia="Calibri" w:hAnsi="Calibri"/>
          <w:sz w:val="21"/>
          <w:szCs w:val="21"/>
        </w:rPr>
        <w:t xml:space="preserve">I understand that the Tour involves inherent risks, dangers and hazards that cannot be eliminated regardless of the care taken to avoid injury. These risks include, without limitation: uneven, slippery, steep or unstable terrain; falls from height, from a horse, bike or vehicle, or into water; capsizing, strong currents, cold water and drowning; wildlife, insects, snakes and plants; sudden changes in weather, lightning, heat, cold and altitude; travel in vehicles, boats or aircraft and on animals; equipment that fails or is misused; remote locations where emergency medical care and evacuation may be hours away; the actions or negligence of other guests; and the guide's decisions about route, pace and conditions, which may turn out to be wrong.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5. Release of Liability</w:t>
      </w:r>
    </w:p>
    <w:p>
      <w:pPr>
        <w:spacing w:after="140"/>
      </w:pPr>
      <w:r>
        <w:rPr>
          <w:rFonts w:ascii="Calibri" w:cs="Calibri" w:eastAsia="Calibri" w:hAnsi="Calibri"/>
          <w:sz w:val="21"/>
          <w:szCs w:val="21"/>
        </w:rPr>
        <w:t xml:space="preserve">In consideration of being permitted to take part in the Tour,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Tour,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Tour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the Tour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Guest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Tour name, date and reservation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Height, weight and experience level where relevant to equipment or animals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Medical conditions, medications, allergies and swimming ability</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 reachable during the Tour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guest under 18: parent or guardian full name and relationship to the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Tour and Guided Experience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 and Guided Experience Waiver and Release</dc:title>
  <dc:creator>Waiver.com</dc:creator>
  <dc:description>Tour and Guided Experience Waiver and Release. A general template from waiver.com, not legal advice.</dc:description>
  <cp:lastModifiedBy>Un-named</cp:lastModifiedBy>
  <cp:revision>1</cp:revision>
  <dcterms:created xsi:type="dcterms:W3CDTF">2026-11-06T08:19:55.291Z</dcterms:created>
  <dcterms:modified xsi:type="dcterms:W3CDTF">2026-11-06T08:19:55.291Z</dcterms:modified>
</cp:coreProperties>
</file>

<file path=docProps/custom.xml><?xml version="1.0" encoding="utf-8"?>
<Properties xmlns="http://schemas.openxmlformats.org/officeDocument/2006/custom-properties" xmlns:vt="http://schemas.openxmlformats.org/officeDocument/2006/docPropsVTypes"/>
</file>